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D1A95" w14:textId="772CA429" w:rsidR="005230EB" w:rsidRPr="001901D7" w:rsidRDefault="005230EB" w:rsidP="0013295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3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8"/>
          <w:szCs w:val="32"/>
          <w:lang w:eastAsia="fr-FR"/>
          <w14:ligatures w14:val="none"/>
        </w:rPr>
        <w:t xml:space="preserve">PROGRAMME </w:t>
      </w:r>
      <w:r w:rsidR="00734ED3" w:rsidRPr="001901D7">
        <w:rPr>
          <w:rFonts w:ascii="Times New Roman" w:eastAsia="Times New Roman" w:hAnsi="Times New Roman" w:cs="Times New Roman"/>
          <w:b/>
          <w:bCs/>
          <w:kern w:val="0"/>
          <w:sz w:val="28"/>
          <w:szCs w:val="32"/>
          <w:lang w:eastAsia="fr-FR"/>
          <w14:ligatures w14:val="none"/>
        </w:rPr>
        <w:t>DU SIRAGA FORUM 2026 - ABIDJAN</w:t>
      </w:r>
    </w:p>
    <w:p w14:paraId="6911910E" w14:textId="092D172A" w:rsidR="005230EB" w:rsidRPr="001901D7" w:rsidRDefault="001901D7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 xml:space="preserve">08h30 – 09h30 : </w:t>
      </w:r>
      <w:r w:rsidR="005230EB"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Accueil et installation des délégations</w:t>
      </w:r>
    </w:p>
    <w:p w14:paraId="5110EE5A" w14:textId="1B71BBE0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Accueil protocolaire des invités, enregistrement des participants, presse et installation des représentants institutionnels et diplomatiques.</w:t>
      </w:r>
    </w:p>
    <w:p w14:paraId="1194C319" w14:textId="1A5448D6" w:rsidR="005230EB" w:rsidRPr="001901D7" w:rsidRDefault="001901D7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 xml:space="preserve">09h30 – 10h30 : </w:t>
      </w:r>
      <w:r w:rsidR="005230EB"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CÉRÉMONIE D’OUVERTURE OFFICIELLE</w:t>
      </w:r>
    </w:p>
    <w:p w14:paraId="130D45BD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Allocutions :</w:t>
      </w:r>
    </w:p>
    <w:p w14:paraId="7F392B37" w14:textId="77777777" w:rsidR="005230EB" w:rsidRPr="001901D7" w:rsidRDefault="005230EB" w:rsidP="0013295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Monsieur le Directeur Général de l’ISMI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–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Mot de bienvenue et contexte maritime ivoirien</w:t>
      </w:r>
    </w:p>
    <w:p w14:paraId="4F3BC8BA" w14:textId="77777777" w:rsidR="005230EB" w:rsidRPr="001901D7" w:rsidRDefault="005230EB" w:rsidP="0013295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Monsieur le Président du SIRAGA Forum International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–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Vision continentale Mer–Air–Espace</w:t>
      </w:r>
    </w:p>
    <w:p w14:paraId="43906934" w14:textId="77777777" w:rsidR="005230EB" w:rsidRPr="001901D7" w:rsidRDefault="005230EB" w:rsidP="0013295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Représentant de l’Union Africaine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–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Approche intégrée pour la sécurité maritime africaine</w:t>
      </w:r>
    </w:p>
    <w:p w14:paraId="1620BD5F" w14:textId="77777777" w:rsidR="005230EB" w:rsidRPr="001901D7" w:rsidRDefault="005230EB" w:rsidP="0013295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Son Excellence Monsieur le Ministre des Transports de la République de Côte d’Ivoire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–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Ouverture solennelle du Forum</w:t>
      </w:r>
    </w:p>
    <w:p w14:paraId="00A4BFBE" w14:textId="37D9318E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Annonce officielle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Lancement du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Cadre africain Mer–Air–Espace pour la cybersécurité et la durabilité maritime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.</w:t>
      </w:r>
    </w:p>
    <w:p w14:paraId="4B5C92CC" w14:textId="77777777" w:rsidR="005230EB" w:rsidRPr="001901D7" w:rsidRDefault="005230EB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10h30 – 11h15 | Session 1 – Cybersécurité maritime et portuaire</w:t>
      </w:r>
    </w:p>
    <w:p w14:paraId="397878FB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Protéger les infrastructures maritimes et portuaires à l’ère du numérique.</w:t>
      </w:r>
    </w:p>
    <w:p w14:paraId="5DC610BF" w14:textId="77777777" w:rsidR="005230EB" w:rsidRPr="001901D7" w:rsidRDefault="005230EB" w:rsidP="0013295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Présentation des menaces hybrides (piratage, brouillage GPS, cyberattaques portuaires).</w:t>
      </w:r>
    </w:p>
    <w:p w14:paraId="127D47E1" w14:textId="77777777" w:rsidR="005230EB" w:rsidRPr="001901D7" w:rsidRDefault="005230EB" w:rsidP="0013295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Recommandations OMI (MSC-FAL.1/Circ.3).</w:t>
      </w:r>
    </w:p>
    <w:p w14:paraId="6B3B4A11" w14:textId="77777777" w:rsidR="005230EB" w:rsidRPr="001901D7" w:rsidRDefault="005230EB" w:rsidP="0013295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Solutions : IA défensive, cloud naval africain, formation ISMI.</w:t>
      </w:r>
    </w:p>
    <w:p w14:paraId="76E58149" w14:textId="327333B7" w:rsidR="0013295A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Résultat attendu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Adoption d’un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protocole africain de cybersécurité maritime</w:t>
      </w:r>
      <w:r w:rsidR="0013295A"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(ISMI–OMI–UA)</w:t>
      </w:r>
    </w:p>
    <w:p w14:paraId="5E072847" w14:textId="42CB9A13" w:rsidR="005230EB" w:rsidRPr="001901D7" w:rsidRDefault="001901D7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 xml:space="preserve">11h15 – 12h00 : </w:t>
      </w:r>
      <w:r w:rsidR="005230EB"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Session 2 – Drones, IA et IoT maritime</w:t>
      </w:r>
    </w:p>
    <w:p w14:paraId="53A10D6C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Technologies émergentes pour la surveillance et la résilience maritime.</w:t>
      </w:r>
    </w:p>
    <w:p w14:paraId="648CDC12" w14:textId="77777777" w:rsidR="005230EB" w:rsidRPr="001901D7" w:rsidRDefault="005230EB" w:rsidP="0013295A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Intégration drones – capteurs – IA – IoT pour la surveillance des zones côtières.</w:t>
      </w:r>
    </w:p>
    <w:p w14:paraId="0AE397B4" w14:textId="77777777" w:rsidR="005230EB" w:rsidRPr="001901D7" w:rsidRDefault="005230EB" w:rsidP="0013295A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lastRenderedPageBreak/>
        <w:t>Projets pilotes : iRobotics – DGAMP – CNES-CI – BNETD-CIGN.</w:t>
      </w:r>
    </w:p>
    <w:p w14:paraId="583F7CDA" w14:textId="77777777" w:rsidR="005230EB" w:rsidRPr="001901D7" w:rsidRDefault="005230EB" w:rsidP="0013295A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Démonstration technique de drones marins et aériens.</w:t>
      </w:r>
    </w:p>
    <w:p w14:paraId="69385240" w14:textId="55E0EEB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Résultat attendu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Lancement du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Label SIRAGA Innovation Maritime Africaine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.</w:t>
      </w:r>
    </w:p>
    <w:p w14:paraId="30B84521" w14:textId="70850AFB" w:rsidR="005230EB" w:rsidRPr="001901D7" w:rsidRDefault="001901D7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 xml:space="preserve">12h00 – 12h45 : </w:t>
      </w:r>
      <w:r w:rsidR="005230EB"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Session 3 – Observation de la Terre et nanosatellites</w:t>
      </w:r>
    </w:p>
    <w:p w14:paraId="2840E1B3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Vers une souveraineté africaine des données spatiales et géospatiales.</w:t>
      </w:r>
    </w:p>
    <w:p w14:paraId="5C1F5A48" w14:textId="77777777" w:rsidR="005230EB" w:rsidRPr="001901D7" w:rsidRDefault="005230EB" w:rsidP="0013295A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Présentation du programme spatial ivoirien (CNES-CI).</w:t>
      </w:r>
    </w:p>
    <w:p w14:paraId="39D75639" w14:textId="77777777" w:rsidR="005230EB" w:rsidRPr="001901D7" w:rsidRDefault="005230EB" w:rsidP="0013295A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Nanosatellites africains et coopération avec AfSA, ESA, NASA SERVIR Afrique.</w:t>
      </w:r>
    </w:p>
    <w:p w14:paraId="151388EC" w14:textId="77777777" w:rsidR="005230EB" w:rsidRPr="001901D7" w:rsidRDefault="005230EB" w:rsidP="0013295A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Application : détection de pollution, pêche illégale, changements côtiers.</w:t>
      </w:r>
    </w:p>
    <w:p w14:paraId="11A31231" w14:textId="1B64C8B3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Résultat attendu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Signature du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Pacte d’Abidjan sur la Coopération Spatiale et Géospatiale Africaine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.</w:t>
      </w:r>
    </w:p>
    <w:p w14:paraId="37FDA2FD" w14:textId="77777777" w:rsidR="005230EB" w:rsidRPr="001901D7" w:rsidRDefault="005230EB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12h45 – 14h15 | Déjeuner officiel et rencontres bilatérales</w:t>
      </w:r>
    </w:p>
    <w:p w14:paraId="1A72DE9D" w14:textId="4E7EDCB0" w:rsidR="005230EB" w:rsidRPr="001901D7" w:rsidRDefault="005230EB" w:rsidP="001901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Offert par le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Ministère des Transports de Côte d’Ivoire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br/>
        <w:t>Rencontres presse et protocolaires (OMI, UA, BAD, PNUD, OIF).</w:t>
      </w:r>
    </w:p>
    <w:p w14:paraId="43D2F318" w14:textId="3FCA1EF8" w:rsidR="005230EB" w:rsidRPr="001901D7" w:rsidRDefault="001901D7" w:rsidP="0013295A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 xml:space="preserve">14h15 – 15h00 : </w:t>
      </w:r>
      <w:r w:rsidR="005230EB"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Session 4 – Normes OMI et Architecture de Yaoundé</w:t>
      </w:r>
    </w:p>
    <w:p w14:paraId="0EC4B331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Interopérabilité régionale et sécurité intégrée dans le Golfe de Guinée.</w:t>
      </w:r>
    </w:p>
    <w:p w14:paraId="2B1B1F9E" w14:textId="77777777" w:rsidR="005230EB" w:rsidRPr="001901D7" w:rsidRDefault="005230EB" w:rsidP="0013295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Rappel des codes ISPS, SOLAS et des standards OMI.</w:t>
      </w:r>
    </w:p>
    <w:p w14:paraId="4A98A872" w14:textId="77777777" w:rsidR="005230EB" w:rsidRPr="001901D7" w:rsidRDefault="005230EB" w:rsidP="0013295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Présentation du modèle africain d’interopérabilité (CEDEAO–CEEAC–UA).</w:t>
      </w:r>
    </w:p>
    <w:p w14:paraId="5D82F228" w14:textId="77777777" w:rsidR="005230EB" w:rsidRPr="001901D7" w:rsidRDefault="005230EB" w:rsidP="0013295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Coordination avec l’Architecture de Yaoundé.</w:t>
      </w:r>
    </w:p>
    <w:p w14:paraId="65FE8B58" w14:textId="392B7CBB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Résultat attendu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Signature d’un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Mémorandum de coopération CEDEAO–UA–OMI–ISMI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sur la sécurité maritime intégrée.</w:t>
      </w:r>
    </w:p>
    <w:p w14:paraId="71348A14" w14:textId="0A1FBC93" w:rsidR="005230EB" w:rsidRPr="001901D7" w:rsidRDefault="001901D7" w:rsidP="0013295A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 xml:space="preserve">15h00 – 15h45 : </w:t>
      </w:r>
      <w:bookmarkStart w:id="0" w:name="_GoBack"/>
      <w:bookmarkEnd w:id="0"/>
      <w:r w:rsidR="005230EB"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Session 5 – Économie bleue et durabilité</w:t>
      </w:r>
    </w:p>
    <w:p w14:paraId="07A21CAD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Technologies et politiques pour une croissance maritime durable.</w:t>
      </w:r>
    </w:p>
    <w:p w14:paraId="7132D29D" w14:textId="77777777" w:rsidR="005230EB" w:rsidRPr="001901D7" w:rsidRDefault="005230EB" w:rsidP="0013295A">
      <w:pPr>
        <w:pStyle w:val="Paragraphedeliste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Gestion du littoral, pêche responsable, énergies marines.</w:t>
      </w:r>
    </w:p>
    <w:p w14:paraId="45C6D2F6" w14:textId="77777777" w:rsidR="005230EB" w:rsidRPr="001901D7" w:rsidRDefault="005230EB" w:rsidP="0013295A">
      <w:pPr>
        <w:pStyle w:val="Paragraphedeliste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Outils de suivi par drones et données satellitaires.</w:t>
      </w:r>
    </w:p>
    <w:p w14:paraId="77980001" w14:textId="77777777" w:rsidR="005230EB" w:rsidRPr="001901D7" w:rsidRDefault="005230EB" w:rsidP="0013295A">
      <w:pPr>
        <w:pStyle w:val="Paragraphedeliste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lastRenderedPageBreak/>
        <w:t>Coopération BAD, AFD, PNUD pour la durabilité et le climat.</w:t>
      </w:r>
    </w:p>
    <w:p w14:paraId="00360264" w14:textId="35490D94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Résultat attendu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Présentation du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Plan africain pour la durabilité maritime et portuaire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.</w:t>
      </w:r>
    </w:p>
    <w:p w14:paraId="33066622" w14:textId="77777777" w:rsidR="005230EB" w:rsidRPr="001901D7" w:rsidRDefault="005230EB" w:rsidP="0013295A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15h45 – 16h15 | Forum de financement et d’engagement</w:t>
      </w:r>
    </w:p>
    <w:p w14:paraId="1788FBD9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Investir dans la sécurité et la souveraineté technologique africaine.</w:t>
      </w:r>
    </w:p>
    <w:p w14:paraId="7D327F5B" w14:textId="77777777" w:rsidR="005230EB" w:rsidRPr="001901D7" w:rsidRDefault="005230EB" w:rsidP="0013295A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Lancement du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Fonds SIRAGA pour l’Innovation Technologique Africaine (FSITA)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.</w:t>
      </w:r>
    </w:p>
    <w:p w14:paraId="154CC9DC" w14:textId="77777777" w:rsidR="005230EB" w:rsidRPr="001901D7" w:rsidRDefault="005230EB" w:rsidP="0013295A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Annonces de partenariats financiers (BAD, Banque Mondiale, AFD, OIF).</w:t>
      </w:r>
    </w:p>
    <w:p w14:paraId="25AF691B" w14:textId="25FFBC5F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Résultat attendu :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Engagement formel des bailleurs pour le financement du </w:t>
      </w:r>
      <w:r w:rsidRPr="001901D7">
        <w:rPr>
          <w:rFonts w:ascii="Times New Roman" w:eastAsia="Times New Roman" w:hAnsi="Times New Roman" w:cs="Times New Roman"/>
          <w:i/>
          <w:iCs/>
          <w:kern w:val="0"/>
          <w:sz w:val="22"/>
          <w:lang w:eastAsia="fr-FR"/>
          <w14:ligatures w14:val="none"/>
        </w:rPr>
        <w:t>Centre Interrégional ISMI–iRobotics–CIPMA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.</w:t>
      </w:r>
    </w:p>
    <w:p w14:paraId="555FE688" w14:textId="77777777" w:rsidR="005230EB" w:rsidRPr="001901D7" w:rsidRDefault="005230EB" w:rsidP="0013295A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16h15 – 16h45 | Déclaration et clôture</w:t>
      </w:r>
    </w:p>
    <w:p w14:paraId="5B1BD24F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Lecture et adoption de la </w:t>
      </w: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Déclaration d’Abidjan 2026</w:t>
      </w:r>
      <w:r w:rsidRPr="001901D7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 xml:space="preserve"> sur la Sécurité et la Souveraineté Technologique Maritime Africaine.</w:t>
      </w:r>
    </w:p>
    <w:p w14:paraId="556017E9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Allocutions de clôture :</w:t>
      </w:r>
    </w:p>
    <w:p w14:paraId="62821F1B" w14:textId="77777777" w:rsidR="005230EB" w:rsidRPr="001901D7" w:rsidRDefault="005230EB" w:rsidP="0013295A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Directeur Général de l’ISMI</w:t>
      </w:r>
    </w:p>
    <w:p w14:paraId="34F04A5E" w14:textId="77777777" w:rsidR="005230EB" w:rsidRPr="001901D7" w:rsidRDefault="005230EB" w:rsidP="0013295A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Président du SIRAGA Forum International</w:t>
      </w:r>
    </w:p>
    <w:p w14:paraId="0161BFC9" w14:textId="77777777" w:rsidR="005230EB" w:rsidRPr="001901D7" w:rsidRDefault="005230EB" w:rsidP="0013295A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Représentant de l’Union Africaine</w:t>
      </w:r>
    </w:p>
    <w:p w14:paraId="1E072803" w14:textId="77777777" w:rsidR="005230EB" w:rsidRPr="001901D7" w:rsidRDefault="005230EB" w:rsidP="0013295A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/>
          <w:bCs/>
          <w:kern w:val="0"/>
          <w:sz w:val="22"/>
          <w:lang w:eastAsia="fr-FR"/>
          <w14:ligatures w14:val="none"/>
        </w:rPr>
        <w:t>Ministre des Transports de la République de Côte d’Ivoire</w:t>
      </w:r>
    </w:p>
    <w:p w14:paraId="1396B217" w14:textId="77777777" w:rsidR="005230EB" w:rsidRPr="001901D7" w:rsidRDefault="005230EB" w:rsidP="0013295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  <w:r w:rsidRPr="001901D7">
        <w:rPr>
          <w:rFonts w:ascii="Times New Roman" w:eastAsia="Times New Roman" w:hAnsi="Times New Roman" w:cs="Times New Roman"/>
          <w:bCs/>
          <w:kern w:val="0"/>
          <w:sz w:val="22"/>
          <w:lang w:eastAsia="fr-FR"/>
          <w14:ligatures w14:val="none"/>
        </w:rPr>
        <w:t>Photo protocolaire – Hymne final – Cocktail diplomatique de clôture.</w:t>
      </w:r>
    </w:p>
    <w:p w14:paraId="3384ACEC" w14:textId="77777777" w:rsidR="005230EB" w:rsidRPr="001901D7" w:rsidRDefault="005230EB" w:rsidP="0013295A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sectPr w:rsidR="005230EB" w:rsidRPr="001901D7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A19FA" w14:textId="77777777" w:rsidR="005941D3" w:rsidRDefault="005941D3" w:rsidP="0013295A">
      <w:pPr>
        <w:spacing w:after="0" w:line="240" w:lineRule="auto"/>
      </w:pPr>
      <w:r>
        <w:separator/>
      </w:r>
    </w:p>
  </w:endnote>
  <w:endnote w:type="continuationSeparator" w:id="0">
    <w:p w14:paraId="1E03A00B" w14:textId="77777777" w:rsidR="005941D3" w:rsidRDefault="005941D3" w:rsidP="0013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964105867"/>
      <w:docPartObj>
        <w:docPartGallery w:val="Page Numbers (Bottom of Page)"/>
        <w:docPartUnique/>
      </w:docPartObj>
    </w:sdtPr>
    <w:sdtEndPr/>
    <w:sdtContent>
      <w:p w14:paraId="591062C3" w14:textId="01F175C0" w:rsidR="0013295A" w:rsidRPr="001901D7" w:rsidRDefault="0013295A">
        <w:pPr>
          <w:pStyle w:val="Pieddepage"/>
          <w:jc w:val="right"/>
          <w:rPr>
            <w:sz w:val="22"/>
          </w:rPr>
        </w:pPr>
        <w:r w:rsidRPr="001901D7">
          <w:rPr>
            <w:sz w:val="22"/>
          </w:rPr>
          <w:fldChar w:fldCharType="begin"/>
        </w:r>
        <w:r w:rsidRPr="001901D7">
          <w:rPr>
            <w:sz w:val="22"/>
          </w:rPr>
          <w:instrText>PAGE   \* MERGEFORMAT</w:instrText>
        </w:r>
        <w:r w:rsidRPr="001901D7">
          <w:rPr>
            <w:sz w:val="22"/>
          </w:rPr>
          <w:fldChar w:fldCharType="separate"/>
        </w:r>
        <w:r w:rsidR="001901D7">
          <w:rPr>
            <w:noProof/>
            <w:sz w:val="22"/>
          </w:rPr>
          <w:t>1</w:t>
        </w:r>
        <w:r w:rsidRPr="001901D7">
          <w:rPr>
            <w:sz w:val="22"/>
          </w:rPr>
          <w:fldChar w:fldCharType="end"/>
        </w:r>
      </w:p>
    </w:sdtContent>
  </w:sdt>
  <w:p w14:paraId="16838C91" w14:textId="7B6DB330" w:rsidR="00734ED3" w:rsidRPr="001901D7" w:rsidRDefault="005941D3" w:rsidP="00734ED3">
    <w:pPr>
      <w:pStyle w:val="Pieddepage"/>
      <w:jc w:val="center"/>
      <w:rPr>
        <w:sz w:val="22"/>
      </w:rPr>
    </w:pPr>
    <w:hyperlink r:id="rId1" w:history="1">
      <w:r w:rsidR="00734ED3" w:rsidRPr="001901D7">
        <w:rPr>
          <w:rStyle w:val="Lienhypertexte"/>
          <w:sz w:val="22"/>
        </w:rPr>
        <w:t>https://siragaforum.org</w:t>
      </w:r>
    </w:hyperlink>
    <w:r w:rsidR="00734ED3" w:rsidRPr="001901D7">
      <w:rPr>
        <w:sz w:val="22"/>
      </w:rPr>
      <w:t xml:space="preserve"> / Tel: +229 01 55 13 56 30</w:t>
    </w:r>
    <w:r w:rsidR="001901D7" w:rsidRPr="001901D7">
      <w:rPr>
        <w:sz w:val="22"/>
      </w:rPr>
      <w:t xml:space="preserve">/ +225 07 96 68 89 </w:t>
    </w:r>
    <w:r w:rsidR="00734ED3" w:rsidRPr="001901D7">
      <w:rPr>
        <w:sz w:val="22"/>
      </w:rPr>
      <w:t xml:space="preserve"> / office@siragaforum.org</w:t>
    </w:r>
  </w:p>
  <w:p w14:paraId="4FB44F79" w14:textId="77777777" w:rsidR="00734ED3" w:rsidRDefault="00734ED3" w:rsidP="00734ED3">
    <w:pPr>
      <w:pStyle w:val="Pieddepage"/>
    </w:pPr>
  </w:p>
  <w:p w14:paraId="69D204FA" w14:textId="77777777" w:rsidR="0013295A" w:rsidRDefault="001329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3EB20" w14:textId="77777777" w:rsidR="005941D3" w:rsidRDefault="005941D3" w:rsidP="0013295A">
      <w:pPr>
        <w:spacing w:after="0" w:line="240" w:lineRule="auto"/>
      </w:pPr>
      <w:r>
        <w:separator/>
      </w:r>
    </w:p>
  </w:footnote>
  <w:footnote w:type="continuationSeparator" w:id="0">
    <w:p w14:paraId="3A3AAE3B" w14:textId="77777777" w:rsidR="005941D3" w:rsidRDefault="005941D3" w:rsidP="0013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4275" w14:textId="7416E031" w:rsidR="00734ED3" w:rsidRDefault="00734ED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0B7A193" wp14:editId="29DC828E">
          <wp:simplePos x="0" y="0"/>
          <wp:positionH relativeFrom="column">
            <wp:posOffset>-131445</wp:posOffset>
          </wp:positionH>
          <wp:positionV relativeFrom="paragraph">
            <wp:posOffset>-195580</wp:posOffset>
          </wp:positionV>
          <wp:extent cx="1877695" cy="524510"/>
          <wp:effectExtent l="0" t="0" r="8255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1B6"/>
    <w:multiLevelType w:val="multilevel"/>
    <w:tmpl w:val="7730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2059D"/>
    <w:multiLevelType w:val="multilevel"/>
    <w:tmpl w:val="18D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24136"/>
    <w:multiLevelType w:val="hybridMultilevel"/>
    <w:tmpl w:val="EE5CD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3402D"/>
    <w:multiLevelType w:val="hybridMultilevel"/>
    <w:tmpl w:val="7DE8B7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9F3912"/>
    <w:multiLevelType w:val="multilevel"/>
    <w:tmpl w:val="5E4E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822D2"/>
    <w:multiLevelType w:val="hybridMultilevel"/>
    <w:tmpl w:val="0E74CB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D3173"/>
    <w:multiLevelType w:val="hybridMultilevel"/>
    <w:tmpl w:val="7AE62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204FB"/>
    <w:multiLevelType w:val="hybridMultilevel"/>
    <w:tmpl w:val="A5845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31606"/>
    <w:multiLevelType w:val="hybridMultilevel"/>
    <w:tmpl w:val="58089A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C6318C"/>
    <w:multiLevelType w:val="hybridMultilevel"/>
    <w:tmpl w:val="058C3D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1A005E"/>
    <w:multiLevelType w:val="hybridMultilevel"/>
    <w:tmpl w:val="F0EA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C0BEA"/>
    <w:multiLevelType w:val="hybridMultilevel"/>
    <w:tmpl w:val="7AF6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03979"/>
    <w:multiLevelType w:val="hybridMultilevel"/>
    <w:tmpl w:val="4BD0C2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D73CF2"/>
    <w:multiLevelType w:val="multilevel"/>
    <w:tmpl w:val="966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82762"/>
    <w:multiLevelType w:val="multilevel"/>
    <w:tmpl w:val="0418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2B123B"/>
    <w:multiLevelType w:val="multilevel"/>
    <w:tmpl w:val="12CC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EF51D0"/>
    <w:multiLevelType w:val="multilevel"/>
    <w:tmpl w:val="D3E4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C3CF2"/>
    <w:multiLevelType w:val="hybridMultilevel"/>
    <w:tmpl w:val="A34649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F0765D"/>
    <w:multiLevelType w:val="multilevel"/>
    <w:tmpl w:val="38F6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3"/>
  </w:num>
  <w:num w:numId="5">
    <w:abstractNumId w:val="16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17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  <w:num w:numId="15">
    <w:abstractNumId w:val="9"/>
  </w:num>
  <w:num w:numId="16">
    <w:abstractNumId w:val="11"/>
  </w:num>
  <w:num w:numId="17">
    <w:abstractNumId w:val="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EB"/>
    <w:rsid w:val="0013295A"/>
    <w:rsid w:val="001901D7"/>
    <w:rsid w:val="005230EB"/>
    <w:rsid w:val="00560AB5"/>
    <w:rsid w:val="005941D3"/>
    <w:rsid w:val="00734ED3"/>
    <w:rsid w:val="007F237C"/>
    <w:rsid w:val="009570A9"/>
    <w:rsid w:val="00A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C3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0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0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0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0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0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0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0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0E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230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0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0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329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95A"/>
  </w:style>
  <w:style w:type="paragraph" w:styleId="Pieddepage">
    <w:name w:val="footer"/>
    <w:basedOn w:val="Normal"/>
    <w:link w:val="PieddepageCar"/>
    <w:uiPriority w:val="99"/>
    <w:unhideWhenUsed/>
    <w:rsid w:val="001329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95A"/>
  </w:style>
  <w:style w:type="character" w:styleId="Lienhypertexte">
    <w:name w:val="Hyperlink"/>
    <w:basedOn w:val="Policepardfaut"/>
    <w:uiPriority w:val="99"/>
    <w:unhideWhenUsed/>
    <w:rsid w:val="00734ED3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0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0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0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0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0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0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0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0E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230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0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0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329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95A"/>
  </w:style>
  <w:style w:type="paragraph" w:styleId="Pieddepage">
    <w:name w:val="footer"/>
    <w:basedOn w:val="Normal"/>
    <w:link w:val="PieddepageCar"/>
    <w:uiPriority w:val="99"/>
    <w:unhideWhenUsed/>
    <w:rsid w:val="001329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95A"/>
  </w:style>
  <w:style w:type="character" w:styleId="Lienhypertexte">
    <w:name w:val="Hyperlink"/>
    <w:basedOn w:val="Policepardfaut"/>
    <w:uiPriority w:val="99"/>
    <w:unhideWhenUsed/>
    <w:rsid w:val="00734E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raga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ADEWALE COLLE</dc:creator>
  <cp:keywords/>
  <dc:description/>
  <cp:lastModifiedBy>HP</cp:lastModifiedBy>
  <cp:revision>4</cp:revision>
  <dcterms:created xsi:type="dcterms:W3CDTF">2025-10-30T16:29:00Z</dcterms:created>
  <dcterms:modified xsi:type="dcterms:W3CDTF">2025-11-17T15:04:00Z</dcterms:modified>
</cp:coreProperties>
</file>